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22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1D4DF7" w:rsidTr="001D4DF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D4DF7" w:rsidRDefault="001D4DF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1D4DF7" w:rsidRDefault="001D4DF7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1D4DF7" w:rsidRDefault="001D4DF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:rsidR="001D4DF7" w:rsidRDefault="001D4DF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1D4DF7" w:rsidRDefault="001D4DF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D4DF7" w:rsidRDefault="001D4DF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:rsidR="001D4DF7" w:rsidRDefault="001D4DF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:rsidR="001D4DF7" w:rsidRDefault="001D4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D4DF7" w:rsidRDefault="001D4DF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1D4DF7" w:rsidRDefault="001D4DF7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1D4DF7" w:rsidRDefault="001D4DF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1D4DF7" w:rsidRDefault="001D4DF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:rsidR="001D4DF7" w:rsidRDefault="001D4DF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D4DF7" w:rsidRDefault="001D4DF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:rsidR="001D4DF7" w:rsidRDefault="001D4DF7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авылы,Пионер урамы, 1</w:t>
            </w:r>
          </w:p>
          <w:p w:rsidR="001D4DF7" w:rsidRDefault="001D4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1D4DF7" w:rsidTr="001D4DF7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D4DF7" w:rsidRDefault="001D4D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>
              <w:fldChar w:fldCharType="begin"/>
            </w:r>
            <w:r>
              <w:instrText xml:space="preserve"> HYPERLINK "mailto:%20Karmalinskoe.sp@tatar.ru" </w:instrText>
            </w:r>
            <w:r>
              <w:fldChar w:fldCharType="separate"/>
            </w:r>
            <w:r>
              <w:rPr>
                <w:rStyle w:val="a3"/>
                <w:bCs/>
                <w:color w:val="auto"/>
                <w:sz w:val="20"/>
                <w:szCs w:val="20"/>
                <w:u w:val="none"/>
              </w:rPr>
              <w:t>Karmalinskoe.sp@tatar.ru</w:t>
            </w:r>
            <w:r>
              <w:fldChar w:fldCharType="end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1D4DF7" w:rsidRDefault="001D4DF7" w:rsidP="001D4DF7">
      <w:pPr>
        <w:ind w:firstLine="708"/>
        <w:rPr>
          <w:rFonts w:ascii="Times New Roman" w:hAnsi="Times New Roman" w:cs="Times New Roman"/>
        </w:rPr>
      </w:pPr>
    </w:p>
    <w:p w:rsidR="001D4DF7" w:rsidRDefault="001D4DF7" w:rsidP="001D4DF7">
      <w:pPr>
        <w:spacing w:after="0" w:line="240" w:lineRule="auto"/>
        <w:rPr>
          <w:rFonts w:ascii="Times New Roman" w:hAnsi="Times New Roman" w:cs="Times New Roman"/>
          <w:lang w:val="tt-RU" w:eastAsia="en-US"/>
        </w:rPr>
      </w:pPr>
    </w:p>
    <w:p w:rsidR="001D4DF7" w:rsidRDefault="001D4DF7" w:rsidP="001D4DF7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1D4DF7" w:rsidRDefault="001D4DF7" w:rsidP="001D4D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ПОСТАНОВЛЕНИЕ                                                          КАРАР</w:t>
      </w:r>
    </w:p>
    <w:p w:rsidR="001D4DF7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D4DF7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23.10.2019 г.                                                                                               № 30</w:t>
      </w:r>
    </w:p>
    <w:p w:rsidR="001D4DF7" w:rsidRDefault="001D4DF7" w:rsidP="001D4DF7"/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  утверждении  Порядка формирования</w:t>
      </w:r>
    </w:p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перечня   налоговых   расходов   и   оценки</w:t>
      </w:r>
    </w:p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налоговых  расходов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Кармалинского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поселения Нижнекамского муниципального</w:t>
      </w:r>
    </w:p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района Республики  Татарстан</w:t>
      </w:r>
    </w:p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DF7" w:rsidRDefault="001D4DF7" w:rsidP="001D4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ст. 174.3 Бюджетного кодекса Российской Федерации, Исполнительный комитет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Кармалинского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в л я е т:</w:t>
      </w:r>
    </w:p>
    <w:p w:rsidR="001D4DF7" w:rsidRDefault="001D4DF7" w:rsidP="001D4D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DF7" w:rsidRDefault="001D4DF7" w:rsidP="001D4D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Утвердить прилагаемый Порядок формирования перечня налоговых расходов и оценки налоговых расходов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Кармалинского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Нижнекамского муниципального района Республики Татарстан.</w:t>
      </w:r>
    </w:p>
    <w:p w:rsidR="001D4DF7" w:rsidRDefault="001D4DF7" w:rsidP="001D4D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обнародовать  на информационных стендах и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1D4DF7" w:rsidRDefault="001D4DF7" w:rsidP="001D4D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4DF7" w:rsidRDefault="001D4DF7" w:rsidP="001D4D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DF7" w:rsidRDefault="001D4DF7" w:rsidP="001D4D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DF7" w:rsidRDefault="001D4DF7" w:rsidP="001D4D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Кубышкин</w:t>
      </w:r>
      <w:proofErr w:type="spellEnd"/>
    </w:p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4DF7" w:rsidRDefault="001D4DF7" w:rsidP="001D4DF7">
      <w:pPr>
        <w:widowControl w:val="0"/>
        <w:tabs>
          <w:tab w:val="num" w:pos="0"/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4DF7" w:rsidRDefault="001D4DF7" w:rsidP="001D4DF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1D4DF7" w:rsidRDefault="001D4DF7" w:rsidP="001D4DF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1D4DF7" w:rsidRDefault="001D4DF7" w:rsidP="001D4DF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от 23.10.2019г.  №30</w:t>
      </w:r>
    </w:p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:rsidR="001D4DF7" w:rsidRDefault="001D4DF7" w:rsidP="001D4DF7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:rsidR="001D4DF7" w:rsidRDefault="001D4DF7" w:rsidP="001D4DF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формирования перечня   налоговых   расходов   и   оценки налоговых  расходов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Кармалинского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Нижнекамского муниципального района </w:t>
      </w:r>
    </w:p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Республики Татарстан</w:t>
      </w:r>
    </w:p>
    <w:p w:rsidR="001D4DF7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1D4DF7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Настоящий  Порядок  определяет  процедуру  формирования  перечня налоговых  расходов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Нижнекамского муниципального района Республики Татарстан (далее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поселения),  реестра  налоговых расходов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и методику  оценки  налоговых расходов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- налоговые расходы). 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В  целях  настоящего  Порядка  применяются  следующие  понятия  и термины: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налоговые  расходы - выпадающие  доходы 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и  (или)  целями  социально-экономической политики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 поселения,   не   относящимися  к муниципальным программам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  <w:proofErr w:type="gramEnd"/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куратор налогового расхода - ответственный исполнитель муниципальной программы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 поселения,   орган   местного самоуправления,   ответственный   в   соответствии   с   полномочиями, установленными   нормативными   правовыми   актами,   за   достижение соответствующих  налоговому  расходу  целей  муниципальной 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(ее структурных элементов) и (или) целей социально-экономического  развития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 не относящихся  к  муниципальным  программам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  <w:proofErr w:type="gramEnd"/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нераспределенные   налоговые   расходы - налоговые   расходы, соответствующие  целям  социально-экономической  политики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поселения,  реализуемым  в  рамках  нескольких  муниципальных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(муниципальных 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 поселения и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непрограммных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направлений деятельности);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социальные налоговые расходы - целевая категория налоговых расходов, включающая  налоговые  расходы,  предоставляемые  отдельным  социально незащищенным   группам   населения,   социально   ориентированным некоммерческим  организациям,  а  также  организациям,  целью  деятельности которых является поддержка населения;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технические  (финансовые)  налоговые  расходы - целевая  категория налоговых расходов, включающая налоговые расходы, предоставляемые в целях уменьшения  расходов  налогоплательщиков,  финансовое  обеспечение  которых осуществляется в полном объеме или частично за счет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стимулирующие  налоговые  расходы - целевая  категория  налоговых расходов,  включающая  налоговые  расходы,  предоставляемые  в  целях стимулирования  экономической  активности  субъектов  предпринимательской деятельности  и  последующего  увеличения  объема  налогов,  сборов, задекларированных  для  уплаты  получателями  налоговых  расходов,  в  бюджет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нормативные  характеристики  налогового  расхода - наименование налогового  расхода,  категории  получателей,  условия  предоставления,  срок действия, целевая категория налогового расхода, а также иные характеристики, предусмотренные разделом I приложения к настоящему Порядку;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целевые  характеристики  налогового  расхода - цели  предоставления, показатели (индикаторы) достижения целей предоставления налогового расхода, а  также  иные  характеристики,  предусмотренные  разделом  II  приложения  к настоящему Порядку;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фискальные характеристики налогового расхода - сведения о численности фактических  получателей,  фактическом  и  прогнозном  объеме  налогового расхода,  а  также об  объеме  налогов,  сборов,  задекларированных  для  уплаты получателями  налоговых  расходов,  в  бюджет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 а  также  иные  характеристики,  предусмотренные  разделом  III приложения к настоящему Порядку;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перечень  налоговых  расходов - свод  (перечень)  налоговых  расходов  в разрезе  муниципальных 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поселения,  их структурных  элементов,  а  также  направлений  деятельности,  не  входящих  в муниципальные 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поселения,  кураторов налоговых расходов, либо в разрезе кураторов налоговых расходов (в отношении нераспределенных   налоговых   расходов),   содержащий   указания   на обусловливающие  соответствующие  налоговые  расходы  положения  (статьи, части,  пункты,  подпункты,  абзацы)  федеральных  законов,  иных нормативных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правовых актов и международных договоров и сроки действия таких положений;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реестр  налоговых  расходов - совокупность  данных  о  нормативных, фискальных и целевых характеристиках налоговых расходов, предусмотренных перечнем налоговых расходов;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паспорт  налогового  расхода - совокупность  данных  о  нормативных, фискальных и целевых характеристиках налогового расхода.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В целях оценки налоговых расходов финансовый отдел администрации Нижнекамского района: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формирует перечень налоговых расходов;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ведет реестр налоговых расходов;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формирует оценку фактического объема налогового расхода за отчетный финансовый  год,  оценку  объема  налогового  расхода  на  текущий  финансовый год, очередной финансовый год и плановый период;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осуществляет обобщение результатов оценки эффективности налоговых расходов, проводимой кураторами налоговых расходов.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В целях оценки налоговых расходов главные администраторы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 поселения формируют  и  представляют  в финансовый отдел администрации Нижнекамского района в отношении каждого налогового расхода  данные  о  значениях  фискальных  характеристик  соответствующего налогового  расхода  за  год,  предшествующий  отчетному  финансовому  году,  а также за шесть лет, предшествующих отчетному финансовому году.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В целях оценки налоговых расходов кураторы налоговых расходов: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а) формируют паспорта налоговых расходов, содержащие информацию по перечню согласно приложению к настоящему Порядку;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осуществляют оценку эффективности каждого курируемого налогового расхода  и  направляют  результаты  такой  оценки  в  финансовый  отдел администрации Нижнекамского района.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4DF7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Формирование перечня налоговых расходов. </w:t>
      </w:r>
    </w:p>
    <w:p w:rsidR="001D4DF7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и ведение реестра налоговых расходов</w:t>
      </w:r>
    </w:p>
    <w:p w:rsidR="001D4DF7" w:rsidRDefault="001D4DF7" w:rsidP="001D4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  перечня  налоговых  расходов  на  очередной  финансовый  год  и плановый  период  разрабатывается  финансовым  отделом администрации Нижнекамского района ежегодно в срок до 25 марта текущего финансового года и направляется  на  согласование  в 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ответственным исполнителям муниципальных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иным органам и организациям, которых проектом перечня налоговых расходов предлагается закрепить в качестве кураторов налоговых расходов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их структурным элементам, направлениям деятельности, не входящим в муниципальные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кураторам налоговых расходов, и в случае несогласия с указанным распределением направляют в финансовый отдел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администрацииНижнекамского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если результаты рассмотрения не направлены в финансовый отдел администрации Нижнекамского района в течение срока, указанного в абзаце первом настоящего пункта, проект перечня считается согласованным.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если замечания к отдельным позициям проекта перечня не 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</w:t>
      </w:r>
      <w:proofErr w:type="gramEnd"/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 наличии  разногласий  по  проекту  перечня  налоговых  расходов финансовый отдел администрации Нижнекамского района в срок до 15 апреля текущего финансового года, обеспечивает проведение  согласительных  совещаний  с  соответствующими  органами, организациями.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Разногласия, не урегулированные по результатам совещаний, указанных в абзаце шестом настоящего пункта, в срок до 25 апреля текущего финансового года, рассматриваются  Главой 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8. В  срок  не  позднее  7  рабочих  дней  после  завершения  процедур, указанных  в  пункте  7  настоящего  Порядка,  перечень  налоговых  расходов считается   сформированным   и   размещается на   официальном   сайте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в  информационно-телекоммуникационной сети "Интернет".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внесения в текущем финансовом году изменений в перечень муниципальных  программ,  структуру  муниципальных  программ  и  (или) изменения полномочий органов, организаций, указанных в пункте 6 настоящего Порядка,  затрагивающих  перечень  налоговых  расходов,  кураторы  налоговых расходов в срок не позднее 10 рабочих дней с даты соответствующих изменений направляют в финансовый отдел администрации Нижнекамского района соответствующую информацию для уточнения указанного перечня.</w:t>
      </w:r>
      <w:proofErr w:type="gramEnd"/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Уточненный  перечень  налоговых  расходов  формируется  в  срок до  1 октября  текущего  финансового  года (в  случае  уточнения  структуры муниципальных программ в рамках формирования проекта решения 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на очередной финансовый </w:t>
      </w:r>
      <w:r>
        <w:rPr>
          <w:rFonts w:ascii="Times New Roman" w:hAnsi="Times New Roman" w:cs="Times New Roman"/>
          <w:sz w:val="24"/>
          <w:szCs w:val="24"/>
        </w:rPr>
        <w:t xml:space="preserve">год и плановый период)  и  до  15  декабря  текущего  финансового  года  (в  случае  уточнения структуры  муниципальных  программ  в  рамках  рассмотрения  и  утверждения проекта решения 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поселения на очередной финансовый год и плановый период).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11. Реестр  налоговых  расходов  формируется  и  ведется  в  порядке, установленном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Оценка эффективности налоговых расходов</w:t>
      </w:r>
    </w:p>
    <w:p w:rsidR="001D4DF7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 Методики  оценки  эффективности  налоговых  расходов  формируются кураторами  соответствующих  налоговых  расходов  и  утверждаются  ими  по согласованию с финансовым отделом администрации Нижнекамского района.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 В целях оценки эффективности налоговых расходов: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финансовым отделом администрации Нижнекамского района ежегодно  в  срок  до  1  апреля  формирует  и  направляет  кураторам  налоговых расходов  оценку  фактического  объема  налоговых  расходов  за 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 характеристик  за  год,  предшествующий  отчетному  финансовому году;</w:t>
      </w:r>
      <w:proofErr w:type="gramEnd"/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 указанной  в  абзаце  втором  настоящего  пункта,  формируют паспорта  налоговых  расходов  и  в  срок  до  15  апреля  представляют  их  в финансовый отдел администрации Нижнекамского района.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14. Оценка   эффективности   налоговых   расходов   (в   том   числе нераспределенных)  осуществляется  кураторами  соответствующих  налоговых расходов и включает: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оценку целесообразности предоставления налоговых расходов;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оценку результативности налоговых расходов.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 Критериями  целесообразности  осуществления  налоговых  расходов являются: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 политики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(в отношении не программных налоговых расходов);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льготы, освобождения или иной преференции.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Невыполнение хотя бы одного из указанных критериев свидетельствует о недостаточной  эффективности  рассматриваемого  налогового  расхода.  В  этом случае </w:t>
      </w:r>
      <w:r>
        <w:rPr>
          <w:rFonts w:ascii="Times New Roman" w:hAnsi="Times New Roman" w:cs="Times New Roman"/>
          <w:sz w:val="24"/>
          <w:szCs w:val="24"/>
        </w:rPr>
        <w:lastRenderedPageBreak/>
        <w:t>куратору налоговых расходов надлежит рекомендовать рассматриваемый налоговый  расход  к  отмене  либо  сформулировать  предложения  по совершенствованию механизма ее действия.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 Оценка  результативности  производится  на  основании 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 не  отнесенных  к  действующим  муниципальным  программам,  и включает оценку бюджетной эффективности налогового расхода.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17. В качестве критерия результативности определяется не менее одного показателя (индикатора):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муниципальной  программы  или  ее  структурных  элементов  (цели муниципальной  политики,  не  отнесенной  к  муниципальным  программам), 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которого оказывает влияние рассматриваемый налоговый расход;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иного  показателя (индикатора), непосредственным образом связанного  с целями  муниципальной  программы  или  ее  структурных  элементов  (целями муниципальной политики, не отнесенными к муниципальным программам).</w:t>
      </w: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18. Оценке  подлежит  вклад  соответствующего  налогового  расхода  в изменение  значения  соответствующего  показателя  (индикатора)  как  разница между  значением  показателя  с  учетом  наличия  налогового  расхода  и  без  его учета.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Результаты  оценки  налоговых  расходов  учитываются  при  оценке эффективности  муниципальных  программ  в  соответствии  с  Порядком разработки,  реализации  и  оценки  эффективности  муниципальных 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 поселения,   утвержденным  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Финансовый   отдел   администрации Нижнекамского района обобщает результаты оценки и рекомендации по результатам оценки налоговых расходов.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указанной оценки учитываются при формировании основных направлений  бюджетной,  налоговой  политики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 части  целесообразности  сохранения  (уточнения,  отмены) соответствующих налоговых расходов в очередном финансовом году и плановом периоде.</w:t>
      </w: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>ПРИЛОЖЕНИЕ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к      Порядку       формирования      перечня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налоговых  расходов  и оценки   налоговых</w:t>
      </w: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расходов  </w:t>
      </w:r>
      <w:proofErr w:type="spellStart"/>
      <w:r>
        <w:rPr>
          <w:rFonts w:ascii="Times New Roman" w:hAnsi="Times New Roman" w:cs="Times New Roman"/>
          <w:sz w:val="18"/>
          <w:szCs w:val="18"/>
        </w:rPr>
        <w:t>Кармалинского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сельского  поселения </w:t>
      </w: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Нижнекамского муниципального района</w:t>
      </w:r>
    </w:p>
    <w:p w:rsidR="001D4DF7" w:rsidRDefault="001D4DF7" w:rsidP="001D4DF7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Республики Татарстан</w:t>
      </w:r>
      <w:r>
        <w:rPr>
          <w:rFonts w:ascii="Times New Roman" w:hAnsi="Times New Roman" w:cs="Times New Roman"/>
          <w:sz w:val="18"/>
          <w:szCs w:val="18"/>
        </w:rPr>
        <w:br/>
      </w: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информации, включаемой в паспорт налогового расхода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Кармалинского</w:t>
      </w:r>
      <w:proofErr w:type="spellEnd"/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1D4DF7" w:rsidRDefault="001D4DF7" w:rsidP="001D4D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0"/>
        <w:gridCol w:w="7030"/>
        <w:gridCol w:w="2240"/>
      </w:tblGrid>
      <w:tr w:rsidR="001D4DF7" w:rsidTr="001D4DF7">
        <w:tc>
          <w:tcPr>
            <w:tcW w:w="7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данных</w:t>
            </w:r>
          </w:p>
        </w:tc>
      </w:tr>
      <w:tr w:rsidR="001D4DF7" w:rsidTr="001D4DF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Нормативные характеристики налогового расхода поселения (далее - налоговый расход)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  <w:proofErr w:type="gramEnd"/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получателей налогового расхода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налогового расхода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куратора налогового расхода (далее - куратор)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налогового расхода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прекращения действия налогового расхода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1D4DF7" w:rsidTr="001D4DF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Целевые характеристики налогового расхода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предоставления налогового расхода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куратора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куратора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куратора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Прогнозные (оценочные) 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куратора</w:t>
            </w:r>
          </w:p>
        </w:tc>
      </w:tr>
      <w:tr w:rsidR="001D4DF7" w:rsidTr="001D4DF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Фискальные характеристики налогового расхода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объем налогового расхода за год, предшествующий отчетному финансовому году (тыс. рублей)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доходов, комитета финансов </w:t>
            </w:r>
            <w:hyperlink r:id="rId4" w:anchor="2" w:history="1">
              <w:r>
                <w:rPr>
                  <w:rStyle w:val="a3"/>
                  <w:color w:val="0000FF" w:themeColor="hyperlink"/>
                  <w:sz w:val="24"/>
                  <w:szCs w:val="24"/>
                </w:rPr>
                <w:t>*(2)</w:t>
              </w:r>
            </w:hyperlink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 рублей)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комитета финансов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получателей налогового расхода в году, предшествующем отчетному финансовому году (единиц)</w:t>
            </w:r>
            <w:hyperlink r:id="rId5" w:anchor="3" w:history="1">
              <w:r>
                <w:rPr>
                  <w:rStyle w:val="a3"/>
                  <w:color w:val="0000FF" w:themeColor="hyperlink"/>
                  <w:sz w:val="24"/>
                  <w:szCs w:val="24"/>
                </w:rPr>
                <w:t>*(3)</w:t>
              </w:r>
            </w:hyperlink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объем налогов, сборов и платежа, задекларированных для уплаты получателями налоговых расходов, в консолидированный бюджет района по видам налогов, сборов и платежа за шесть лет, предшествующих отчетному финансовому году (тыс. рублей)2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1D4DF7" w:rsidTr="001D4DF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рублей)2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D4DF7" w:rsidRDefault="001D4DF7">
            <w:pPr>
              <w:spacing w:after="0" w:line="240" w:lineRule="auto"/>
              <w:ind w:firstLine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</w:tbl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</w:t>
      </w:r>
      <w:r>
        <w:rPr>
          <w:rFonts w:ascii="Times New Roman" w:hAnsi="Times New Roman" w:cs="Times New Roman"/>
          <w:sz w:val="24"/>
          <w:szCs w:val="24"/>
        </w:rPr>
        <w:br/>
        <w:t>*(1) расчет по приведенной формуле осуществляется в отношении налоговых расходов, перечень которых определяется финансовым отделом администрации Нижнекамского района.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*(2) В случаях и порядке, предусмотренных пунктом 11 Порядка формирования перечня налоговых расходов и оценки налоговых расходов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*(3) Информация подлежит формированию и представлению в отношении налоговых расходов, перечень которых определяется финансовым отделом.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DF7" w:rsidRDefault="001D4DF7" w:rsidP="001D4DF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4DF7" w:rsidRDefault="001D4DF7" w:rsidP="001D4DF7">
      <w:pPr>
        <w:spacing w:after="0" w:line="240" w:lineRule="atLeast"/>
        <w:ind w:firstLine="708"/>
        <w:rPr>
          <w:rFonts w:ascii="Times New Roman" w:hAnsi="Times New Roman" w:cs="Times New Roman"/>
        </w:rPr>
      </w:pPr>
    </w:p>
    <w:p w:rsidR="001D4DF7" w:rsidRDefault="001D4DF7" w:rsidP="001D4DF7">
      <w:pPr>
        <w:spacing w:after="0" w:line="240" w:lineRule="atLeast"/>
        <w:ind w:firstLine="708"/>
        <w:rPr>
          <w:rFonts w:ascii="Times New Roman" w:hAnsi="Times New Roman" w:cs="Times New Roman"/>
        </w:rPr>
      </w:pPr>
    </w:p>
    <w:p w:rsidR="001D4DF7" w:rsidRDefault="001D4DF7" w:rsidP="001D4DF7">
      <w:pPr>
        <w:spacing w:after="0" w:line="240" w:lineRule="atLeast"/>
        <w:ind w:firstLine="708"/>
        <w:rPr>
          <w:rFonts w:ascii="Times New Roman" w:hAnsi="Times New Roman" w:cs="Times New Roman"/>
        </w:rPr>
      </w:pPr>
    </w:p>
    <w:p w:rsidR="00C64A2F" w:rsidRDefault="00C64A2F"/>
    <w:sectPr w:rsidR="00C64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DF7"/>
    <w:rsid w:val="001D4DF7"/>
    <w:rsid w:val="00C6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D4DF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56662964/" TargetMode="External"/><Relationship Id="rId4" Type="http://schemas.openxmlformats.org/officeDocument/2006/relationships/hyperlink" Target="https://www.garant.ru/products/ipo/prime/doc/566629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3210</Words>
  <Characters>18302</Characters>
  <Application>Microsoft Office Word</Application>
  <DocSecurity>0</DocSecurity>
  <Lines>152</Lines>
  <Paragraphs>42</Paragraphs>
  <ScaleCrop>false</ScaleCrop>
  <Company/>
  <LinksUpToDate>false</LinksUpToDate>
  <CharactersWithSpaces>21470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2</cp:revision>
  <dcterms:created xsi:type="dcterms:W3CDTF">2019-11-14T11:15:00Z</dcterms:created>
  <dcterms:modified xsi:type="dcterms:W3CDTF">2019-11-14T11:16:00Z</dcterms:modified>
</cp:coreProperties>
</file>